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汝南县节约用水服务中心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单位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预算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汝南县节约用水服务中心概况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汝南县节约用水服务中心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汝南县节约用水服务中心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单位收支总体情况表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单位收入总体情况表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单位支出总体情况表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支出情况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十、单位项目支出情况表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单位预算项目绩效目标汇总表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汝南县节约用水服务中心单位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汝南县节约用水服务中心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widowControl/>
        <w:spacing w:line="600" w:lineRule="exact"/>
        <w:ind w:firstLine="48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（一）为计划与节约用水提供管理保障；</w:t>
      </w:r>
    </w:p>
    <w:p>
      <w:pPr>
        <w:widowControl/>
        <w:spacing w:line="600" w:lineRule="exact"/>
        <w:ind w:firstLine="48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（二）节约用水管理；</w:t>
      </w:r>
    </w:p>
    <w:p>
      <w:pPr>
        <w:widowControl/>
        <w:spacing w:line="600" w:lineRule="exact"/>
        <w:ind w:firstLine="48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（三）节约用水规划编制；</w:t>
      </w:r>
    </w:p>
    <w:p>
      <w:pPr>
        <w:widowControl/>
        <w:spacing w:line="600" w:lineRule="exact"/>
        <w:ind w:firstLine="48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（四）节水信息编制。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二、预算单位构成</w:t>
      </w:r>
    </w:p>
    <w:p>
      <w:pPr>
        <w:widowControl/>
        <w:spacing w:line="600" w:lineRule="exact"/>
        <w:ind w:firstLine="640" w:firstLineChars="200"/>
        <w:rPr>
          <w:rFonts w:hint="eastAsia" w:ascii="华文仿宋" w:hAnsi="华文仿宋" w:eastAsia="仿宋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汝南县节约用水服务中心是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自收自支事业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单位，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单位预算为本级预算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汝南县节约用水服务中心2022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6"/>
          <w:szCs w:val="36"/>
        </w:rPr>
        <w:t>预算情况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eastAsia" w:ascii="华文仿宋" w:hAnsi="华文仿宋" w:eastAsia="仿宋" w:cs="Times New Roman"/>
          <w:sz w:val="32"/>
          <w:szCs w:val="32"/>
          <w:lang w:eastAsia="zh-CN"/>
        </w:rPr>
      </w:pP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汝南县节约用水服务中心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元，与2021年预算持平。</w:t>
      </w:r>
    </w:p>
    <w:p>
      <w:pPr>
        <w:spacing w:line="600" w:lineRule="exact"/>
        <w:ind w:firstLine="643" w:firstLineChars="200"/>
        <w:rPr>
          <w:rFonts w:hint="eastAsia" w:ascii="华文仿宋" w:hAnsi="华文仿宋" w:eastAsia="仿宋" w:cs="Times New Roman"/>
          <w:sz w:val="32"/>
          <w:szCs w:val="32"/>
          <w:lang w:eastAsia="zh-CN"/>
        </w:rPr>
      </w:pPr>
      <w:r>
        <w:rPr>
          <w:rFonts w:hint="eastAsia" w:ascii="华文仿宋" w:hAnsi="华文仿宋" w:eastAsia="仿宋" w:cs="Times New Roman"/>
          <w:b/>
          <w:bCs/>
          <w:sz w:val="32"/>
          <w:szCs w:val="32"/>
          <w:lang w:eastAsia="zh-CN"/>
        </w:rPr>
        <w:t>汝南县节约用水服务中心为自收自支事业单位。因管理需要，该单位水资源管理费用</w:t>
      </w:r>
      <w:r>
        <w:rPr>
          <w:rFonts w:hint="eastAsia" w:ascii="华文仿宋" w:hAnsi="华文仿宋" w:eastAsia="仿宋" w:cs="Times New Roman"/>
          <w:b/>
          <w:bCs/>
          <w:sz w:val="32"/>
          <w:szCs w:val="32"/>
          <w:lang w:val="en-US" w:eastAsia="zh-CN"/>
        </w:rPr>
        <w:t>200万元</w:t>
      </w:r>
      <w:r>
        <w:rPr>
          <w:rFonts w:hint="eastAsia" w:ascii="华文仿宋" w:hAnsi="华文仿宋" w:eastAsia="仿宋" w:cs="Times New Roman"/>
          <w:b/>
          <w:bCs/>
          <w:sz w:val="32"/>
          <w:szCs w:val="32"/>
          <w:lang w:eastAsia="zh-CN"/>
        </w:rPr>
        <w:t>列入主管部门单位汝南县水利局年初预算。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汝南县节约用水服务中心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汝南县节约用水服务中心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eastAsia" w:ascii="华文仿宋" w:hAnsi="华文仿宋" w:eastAsia="仿宋" w:cs="Times New Roman"/>
          <w:sz w:val="32"/>
          <w:szCs w:val="32"/>
          <w:lang w:eastAsia="zh-CN"/>
        </w:rPr>
      </w:pP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汝南县节约用水服务中心2022年一般公共预算收支预算</w:t>
      </w:r>
      <w:r>
        <w:rPr>
          <w:rFonts w:hint="eastAsia" w:ascii="华文仿宋" w:hAnsi="华文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万元，与2021年持平。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汝南县节约用水服务中心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；农林水事务支出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我单位2022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我单位2022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年“三公”经费支出预算数</w:t>
      </w:r>
      <w:r>
        <w:rPr>
          <w:rFonts w:hint="eastAsia" w:ascii="仿宋" w:hAnsi="仿宋" w:eastAsia="仿宋"/>
          <w:sz w:val="32"/>
          <w:szCs w:val="32"/>
          <w:lang w:eastAsia="zh-CN"/>
        </w:rPr>
        <w:t>与2021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新成立单位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与2021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</w:t>
      </w:r>
      <w:r>
        <w:rPr>
          <w:rFonts w:hint="eastAsia" w:ascii="仿宋" w:hAnsi="仿宋" w:eastAsia="仿宋"/>
          <w:sz w:val="32"/>
          <w:szCs w:val="32"/>
          <w:lang w:eastAsia="zh-CN"/>
        </w:rPr>
        <w:t>与2021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持平，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厉行节约，减少公务接待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（事业）单位机构</w:t>
      </w:r>
      <w:r>
        <w:rPr>
          <w:rFonts w:hint="eastAsia" w:ascii="仿宋" w:hAnsi="仿宋" w:eastAsia="仿宋"/>
          <w:b/>
          <w:sz w:val="32"/>
          <w:szCs w:val="32"/>
        </w:rPr>
        <w:t>运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转</w:t>
      </w:r>
      <w:r>
        <w:rPr>
          <w:rFonts w:hint="eastAsia" w:ascii="仿宋" w:hAnsi="仿宋" w:eastAsia="仿宋"/>
          <w:b/>
          <w:sz w:val="32"/>
          <w:szCs w:val="32"/>
        </w:rPr>
        <w:t>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汝南县节约用水服务中心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我单位2022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年期末，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汝南县节约用水服务中心202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A1C3C"/>
    <w:multiLevelType w:val="singleLevel"/>
    <w:tmpl w:val="44EA1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ODdjZWFhNzRhMDRlOTZkZWRkMDk3NzVjY2JmY2M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6975A53"/>
    <w:rsid w:val="08712E62"/>
    <w:rsid w:val="0BC43642"/>
    <w:rsid w:val="0CB32593"/>
    <w:rsid w:val="0D8E7B41"/>
    <w:rsid w:val="0E7B6D9F"/>
    <w:rsid w:val="0F9E15B0"/>
    <w:rsid w:val="10204337"/>
    <w:rsid w:val="13A1283E"/>
    <w:rsid w:val="1488753C"/>
    <w:rsid w:val="15596561"/>
    <w:rsid w:val="19793E03"/>
    <w:rsid w:val="1E434686"/>
    <w:rsid w:val="1EFB577C"/>
    <w:rsid w:val="21FC2495"/>
    <w:rsid w:val="33312B4E"/>
    <w:rsid w:val="34787E99"/>
    <w:rsid w:val="35034A9D"/>
    <w:rsid w:val="37AE7871"/>
    <w:rsid w:val="3D805ADE"/>
    <w:rsid w:val="3F8643B2"/>
    <w:rsid w:val="42BB0EC4"/>
    <w:rsid w:val="43E3440D"/>
    <w:rsid w:val="50373AF5"/>
    <w:rsid w:val="51532458"/>
    <w:rsid w:val="525654A0"/>
    <w:rsid w:val="55945546"/>
    <w:rsid w:val="560B1CAC"/>
    <w:rsid w:val="589445C0"/>
    <w:rsid w:val="5A7700FC"/>
    <w:rsid w:val="5EB643B5"/>
    <w:rsid w:val="5F00622C"/>
    <w:rsid w:val="65157E99"/>
    <w:rsid w:val="684A26C4"/>
    <w:rsid w:val="6B67752D"/>
    <w:rsid w:val="6CDF255A"/>
    <w:rsid w:val="6E5D4315"/>
    <w:rsid w:val="70932F49"/>
    <w:rsid w:val="749467D7"/>
    <w:rsid w:val="75AF293F"/>
    <w:rsid w:val="77F518B9"/>
    <w:rsid w:val="783764D9"/>
    <w:rsid w:val="78590CD8"/>
    <w:rsid w:val="7A9279F6"/>
    <w:rsid w:val="7CC42274"/>
    <w:rsid w:val="7FD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2925</Words>
  <Characters>3020</Characters>
  <Lines>41</Lines>
  <Paragraphs>11</Paragraphs>
  <TotalTime>11</TotalTime>
  <ScaleCrop>false</ScaleCrop>
  <LinksUpToDate>false</LinksUpToDate>
  <CharactersWithSpaces>3040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Administrator</cp:lastModifiedBy>
  <cp:lastPrinted>2018-03-22T04:03:00Z</cp:lastPrinted>
  <dcterms:modified xsi:type="dcterms:W3CDTF">2022-06-09T02:25:21Z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7574DE67D70540FD9AD5B6DD85847BAB</vt:lpwstr>
  </property>
</Properties>
</file>